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0001903975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Datadog, Inc.</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001-39051</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8663294466</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Kerry Acocella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5280</w:t>
            </w:r>
          </w:p>
        </w:tc>
        <w:tc>
          <w:tcPr>
            <w:tcW w:w="1457" w:type="dxa"/>
            <w:tcBorders/>
            <w:vAlign w:val="center"/>
          </w:tcPr>
          <w:p>
            <w:pPr>
              <w:pStyle w:val="TableContents"/>
              <w:bidi w:val="0"/>
              <w:spacing w:before="0" w:after="283"/>
              <w:jc w:val="left"/>
              <w:rPr/>
            </w:pPr>
            <w:r>
              <w:rPr/>
              <w:t>1167988.80</w:t>
            </w:r>
          </w:p>
        </w:tc>
        <w:tc>
          <w:tcPr>
            <w:tcW w:w="1547" w:type="dxa"/>
            <w:tcBorders/>
            <w:vAlign w:val="center"/>
          </w:tcPr>
          <w:p>
            <w:pPr>
              <w:pStyle w:val="TableContents"/>
              <w:bidi w:val="0"/>
              <w:spacing w:before="0" w:after="283"/>
              <w:jc w:val="left"/>
              <w:rPr/>
            </w:pPr>
            <w:r>
              <w:rPr/>
              <w:t>334904614</w:t>
            </w:r>
          </w:p>
        </w:tc>
        <w:tc>
          <w:tcPr>
            <w:tcW w:w="1564" w:type="dxa"/>
            <w:tcBorders/>
            <w:vAlign w:val="center"/>
          </w:tcPr>
          <w:p>
            <w:pPr>
              <w:pStyle w:val="TableContents"/>
              <w:bidi w:val="0"/>
              <w:spacing w:before="0" w:after="283"/>
              <w:jc w:val="left"/>
              <w:rPr/>
            </w:pPr>
            <w:r>
              <w:rPr/>
              <w:t>09/14/2026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RSU/PSU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5280</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7"/>
        <w:gridCol w:w="2833"/>
        <w:gridCol w:w="924"/>
        <w:gridCol w:w="1535"/>
        <w:gridCol w:w="1816"/>
      </w:tblGrid>
      <w:tr>
        <w:trPr/>
        <w:tc>
          <w:tcPr>
            <w:tcW w:w="3097" w:type="dxa"/>
            <w:tcBorders/>
            <w:vAlign w:val="center"/>
          </w:tcPr>
          <w:p>
            <w:pPr>
              <w:pStyle w:val="TableHeading"/>
              <w:suppressLineNumbers/>
              <w:bidi w:val="0"/>
              <w:spacing w:before="0" w:after="283"/>
              <w:jc w:val="center"/>
              <w:rPr/>
            </w:pPr>
            <w:r>
              <w:rPr/>
              <w:t>Name and Address of Seller</w:t>
            </w:r>
          </w:p>
        </w:tc>
        <w:tc>
          <w:tcPr>
            <w:tcW w:w="2833"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5" w:type="dxa"/>
            <w:tcBorders/>
            <w:vAlign w:val="center"/>
          </w:tcPr>
          <w:p>
            <w:pPr>
              <w:pStyle w:val="TableHeading"/>
              <w:suppressLineNumbers/>
              <w:bidi w:val="0"/>
              <w:spacing w:before="0" w:after="283"/>
              <w:jc w:val="center"/>
              <w:rPr/>
            </w:pPr>
            <w:r>
              <w:rPr/>
              <w:t>Amount of Securities Sold</w:t>
            </w:r>
          </w:p>
        </w:tc>
        <w:tc>
          <w:tcPr>
            <w:tcW w:w="1816" w:type="dxa"/>
            <w:tcBorders/>
            <w:vAlign w:val="center"/>
          </w:tcPr>
          <w:p>
            <w:pPr>
              <w:pStyle w:val="TableHeading"/>
              <w:suppressLineNumbers/>
              <w:bidi w:val="0"/>
              <w:spacing w:before="0" w:after="283"/>
              <w:jc w:val="center"/>
              <w:rPr/>
            </w:pPr>
            <w:r>
              <w:rPr/>
              <w:t>Gross Proceeds</w:t>
            </w:r>
          </w:p>
        </w:tc>
      </w:tr>
      <w:tr>
        <w:trPr/>
        <w:tc>
          <w:tcPr>
            <w:tcW w:w="3097" w:type="dxa"/>
            <w:tcBorders/>
            <w:vAlign w:val="center"/>
          </w:tcPr>
          <w:p>
            <w:pPr>
              <w:pStyle w:val="TableContents"/>
              <w:bidi w:val="0"/>
              <w:spacing w:before="0" w:after="283"/>
              <w:jc w:val="left"/>
              <w:rPr/>
            </w:pPr>
            <w:r>
              <w:rPr/>
              <w:t>KERRY ACOCELLA</w:t>
              <w:br/>
              <w:t>620 8th Avenue, 45th Floor</w:t>
              <w:br/>
              <w:t>New York   NY   10018</w:t>
            </w:r>
          </w:p>
        </w:tc>
        <w:tc>
          <w:tcPr>
            <w:tcW w:w="2833" w:type="dxa"/>
            <w:tcBorders/>
            <w:vAlign w:val="center"/>
          </w:tcPr>
          <w:p>
            <w:pPr>
              <w:pStyle w:val="TableContents"/>
              <w:bidi w:val="0"/>
              <w:spacing w:before="0" w:after="283"/>
              <w:jc w:val="left"/>
              <w:rPr/>
            </w:pPr>
            <w:r>
              <w:rPr/>
              <w:t>Class A Common</w:t>
            </w:r>
          </w:p>
        </w:tc>
        <w:tc>
          <w:tcPr>
            <w:tcW w:w="924" w:type="dxa"/>
            <w:tcBorders/>
            <w:vAlign w:val="center"/>
          </w:tcPr>
          <w:p>
            <w:pPr>
              <w:pStyle w:val="TableContents"/>
              <w:bidi w:val="0"/>
              <w:spacing w:before="0" w:after="283"/>
              <w:jc w:val="left"/>
              <w:rPr/>
            </w:pPr>
            <w:r>
              <w:rPr/>
              <w:t>09/01/2026</w:t>
            </w:r>
          </w:p>
        </w:tc>
        <w:tc>
          <w:tcPr>
            <w:tcW w:w="1535" w:type="dxa"/>
            <w:tcBorders/>
            <w:vAlign w:val="center"/>
          </w:tcPr>
          <w:p>
            <w:pPr>
              <w:pStyle w:val="TableContents"/>
              <w:bidi w:val="0"/>
              <w:spacing w:before="0" w:after="283"/>
              <w:jc w:val="left"/>
              <w:rPr/>
            </w:pPr>
            <w:r>
              <w:rPr/>
              <w:t>7343</w:t>
            </w:r>
          </w:p>
        </w:tc>
        <w:tc>
          <w:tcPr>
            <w:tcW w:w="1816" w:type="dxa"/>
            <w:tcBorders/>
            <w:vAlign w:val="center"/>
          </w:tcPr>
          <w:p>
            <w:pPr>
              <w:pStyle w:val="TableContents"/>
              <w:bidi w:val="0"/>
              <w:spacing w:before="0" w:after="283"/>
              <w:jc w:val="left"/>
              <w:rPr/>
            </w:pPr>
            <w:r>
              <w:rPr/>
              <w:t>1563353.34</w:t>
            </w:r>
          </w:p>
        </w:tc>
      </w:tr>
      <w:tr>
        <w:trPr/>
        <w:tc>
          <w:tcPr>
            <w:tcW w:w="3097" w:type="dxa"/>
            <w:tcBorders/>
            <w:vAlign w:val="center"/>
          </w:tcPr>
          <w:p>
            <w:pPr>
              <w:pStyle w:val="TableContents"/>
              <w:bidi w:val="0"/>
              <w:spacing w:before="0" w:after="283"/>
              <w:jc w:val="left"/>
              <w:rPr/>
            </w:pPr>
            <w:r>
              <w:rPr/>
              <w:t>10b5-1 Sales for KERRY ACOCELLA</w:t>
              <w:br/>
              <w:t>620 8th Avenue, 45th Floor</w:t>
              <w:br/>
              <w:t>New York   NY   10018</w:t>
            </w:r>
          </w:p>
        </w:tc>
        <w:tc>
          <w:tcPr>
            <w:tcW w:w="2833" w:type="dxa"/>
            <w:tcBorders/>
            <w:vAlign w:val="center"/>
          </w:tcPr>
          <w:p>
            <w:pPr>
              <w:pStyle w:val="TableContents"/>
              <w:bidi w:val="0"/>
              <w:spacing w:before="0" w:after="283"/>
              <w:jc w:val="left"/>
              <w:rPr/>
            </w:pPr>
            <w:r>
              <w:rPr/>
              <w:t>Class A Common</w:t>
            </w:r>
          </w:p>
        </w:tc>
        <w:tc>
          <w:tcPr>
            <w:tcW w:w="924" w:type="dxa"/>
            <w:tcBorders/>
            <w:vAlign w:val="center"/>
          </w:tcPr>
          <w:p>
            <w:pPr>
              <w:pStyle w:val="TableContents"/>
              <w:bidi w:val="0"/>
              <w:spacing w:before="0" w:after="283"/>
              <w:jc w:val="left"/>
              <w:rPr/>
            </w:pPr>
            <w:r>
              <w:rPr/>
              <w:t>06/15/2026</w:t>
            </w:r>
          </w:p>
        </w:tc>
        <w:tc>
          <w:tcPr>
            <w:tcW w:w="1535" w:type="dxa"/>
            <w:tcBorders/>
            <w:vAlign w:val="center"/>
          </w:tcPr>
          <w:p>
            <w:pPr>
              <w:pStyle w:val="TableContents"/>
              <w:bidi w:val="0"/>
              <w:spacing w:before="0" w:after="283"/>
              <w:jc w:val="left"/>
              <w:rPr/>
            </w:pPr>
            <w:r>
              <w:rPr/>
              <w:t>5371</w:t>
            </w:r>
          </w:p>
        </w:tc>
        <w:tc>
          <w:tcPr>
            <w:tcW w:w="1816" w:type="dxa"/>
            <w:tcBorders/>
            <w:vAlign w:val="center"/>
          </w:tcPr>
          <w:p>
            <w:pPr>
              <w:pStyle w:val="TableContents"/>
              <w:bidi w:val="0"/>
              <w:spacing w:before="0" w:after="283"/>
              <w:jc w:val="left"/>
              <w:rPr/>
            </w:pPr>
            <w:r>
              <w:rPr/>
              <w:t>1256311.27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81"/>
        <w:gridCol w:w="5724"/>
      </w:tblGrid>
      <w:tr>
        <w:trPr/>
        <w:tc>
          <w:tcPr>
            <w:tcW w:w="4481" w:type="dxa"/>
            <w:tcBorders/>
            <w:vAlign w:val="center"/>
          </w:tcPr>
          <w:p>
            <w:pPr>
              <w:pStyle w:val="TableContents"/>
              <w:bidi w:val="0"/>
              <w:spacing w:before="0" w:after="283"/>
              <w:jc w:val="left"/>
              <w:rPr/>
            </w:pPr>
            <w:r>
              <w:rPr/>
              <w:t>Remarks</w:t>
            </w:r>
          </w:p>
        </w:tc>
        <w:tc>
          <w:tcPr>
            <w:tcW w:w="5724" w:type="dxa"/>
            <w:tcBorders/>
            <w:vAlign w:val="center"/>
          </w:tcPr>
          <w:p>
            <w:pPr>
              <w:pStyle w:val="TableContents"/>
              <w:bidi w:val="0"/>
              <w:spacing w:before="0" w:after="0"/>
              <w:jc w:val="left"/>
              <w:rPr/>
            </w:pPr>
            <w:r>
              <w:rPr/>
              <w:t>Securities to be sold, acquired through RSU/PSU or upon option exercise, were registered on Form S-8.</w:t>
            </w:r>
          </w:p>
        </w:tc>
      </w:tr>
      <w:tr>
        <w:trPr/>
        <w:tc>
          <w:tcPr>
            <w:tcW w:w="4481" w:type="dxa"/>
            <w:tcBorders/>
            <w:vAlign w:val="center"/>
          </w:tcPr>
          <w:p>
            <w:pPr>
              <w:pStyle w:val="TableContents"/>
              <w:bidi w:val="0"/>
              <w:spacing w:before="0" w:after="283"/>
              <w:jc w:val="left"/>
              <w:rPr/>
            </w:pPr>
            <w:r>
              <w:rPr/>
              <w:t>Date of Notice</w:t>
            </w:r>
          </w:p>
        </w:tc>
        <w:tc>
          <w:tcPr>
            <w:tcW w:w="5724" w:type="dxa"/>
            <w:tcBorders/>
            <w:vAlign w:val="center"/>
          </w:tcPr>
          <w:p>
            <w:pPr>
              <w:pStyle w:val="TableContents"/>
              <w:bidi w:val="0"/>
              <w:spacing w:before="0" w:after="0"/>
              <w:jc w:val="left"/>
              <w:rPr/>
            </w:pPr>
            <w:r>
              <w:rPr/>
              <w:t>09/14/2026</w:t>
            </w:r>
          </w:p>
        </w:tc>
      </w:tr>
      <w:tr>
        <w:trPr/>
        <w:tc>
          <w:tcPr>
            <w:tcW w:w="4481" w:type="dxa"/>
            <w:tcBorders/>
            <w:vAlign w:val="center"/>
          </w:tcPr>
          <w:p>
            <w:pPr>
              <w:pStyle w:val="TableContents"/>
              <w:bidi w:val="0"/>
              <w:spacing w:before="0" w:after="283"/>
              <w:jc w:val="left"/>
              <w:rPr/>
            </w:pPr>
            <w:r>
              <w:rPr/>
              <w:t>Date of Plan Adoption or Giving of Instruction, If Relying on Rule 10b5-1</w:t>
            </w:r>
          </w:p>
        </w:tc>
        <w:tc>
          <w:tcPr>
            <w:tcW w:w="5724" w:type="dxa"/>
            <w:tcBorders/>
            <w:vAlign w:val="center"/>
          </w:tcPr>
          <w:p>
            <w:pPr>
              <w:pStyle w:val="TableContents"/>
              <w:bidi w:val="0"/>
              <w:spacing w:before="0" w:after="0"/>
              <w:jc w:val="left"/>
              <w:rPr/>
            </w:pPr>
            <w:r>
              <w:rPr/>
              <w:t>12/11/2025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1" w:type="dxa"/>
            <w:tcBorders/>
            <w:vAlign w:val="center"/>
          </w:tcPr>
          <w:p>
            <w:pPr>
              <w:pStyle w:val="TableContents"/>
              <w:bidi w:val="0"/>
              <w:spacing w:before="0" w:after="283"/>
              <w:jc w:val="left"/>
              <w:rPr/>
            </w:pPr>
            <w:r>
              <w:rPr/>
              <w:t>Signature</w:t>
            </w:r>
          </w:p>
        </w:tc>
        <w:tc>
          <w:tcPr>
            <w:tcW w:w="5724" w:type="dxa"/>
            <w:tcBorders/>
            <w:vAlign w:val="center"/>
          </w:tcPr>
          <w:p>
            <w:pPr>
              <w:pStyle w:val="TableContents"/>
              <w:bidi w:val="0"/>
              <w:spacing w:before="0" w:after="0"/>
              <w:jc w:val="left"/>
              <w:rPr/>
            </w:pPr>
            <w:r>
              <w:rPr/>
              <w:t>/s/ Kerry Acocella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3310</Characters>
  <CharactersWithSpaces>3910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